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80" w:rsidRPr="006707E8" w:rsidRDefault="006707E8" w:rsidP="00384980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40</w:t>
      </w:r>
      <w:r w:rsidRPr="006707E8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Assignment</w:t>
      </w:r>
      <w:r w:rsidR="00384980" w:rsidRPr="006707E8">
        <w:rPr>
          <w:rFonts w:ascii="Algerian" w:hAnsi="Algerian"/>
          <w:sz w:val="28"/>
          <w:szCs w:val="28"/>
        </w:rPr>
        <w:t xml:space="preserve"> Isaiah chap. 46</w:t>
      </w:r>
    </w:p>
    <w:p w:rsidR="00384980" w:rsidRPr="00063293" w:rsidRDefault="00384980" w:rsidP="00384980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46 and answer the following questions:</w:t>
      </w:r>
    </w:p>
    <w:p w:rsidR="00384980" w:rsidRPr="00063293" w:rsidRDefault="00384980" w:rsidP="0038498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63293">
        <w:rPr>
          <w:rFonts w:ascii="Arial" w:hAnsi="Arial" w:cs="Arial"/>
        </w:rPr>
        <w:t xml:space="preserve">Who are </w:t>
      </w:r>
      <w:proofErr w:type="spellStart"/>
      <w:r w:rsidRPr="00063293">
        <w:rPr>
          <w:rFonts w:ascii="Arial" w:hAnsi="Arial" w:cs="Arial"/>
        </w:rPr>
        <w:t>Bel</w:t>
      </w:r>
      <w:proofErr w:type="spellEnd"/>
      <w:r w:rsidRPr="00063293">
        <w:rPr>
          <w:rFonts w:ascii="Arial" w:hAnsi="Arial" w:cs="Arial"/>
        </w:rPr>
        <w:t xml:space="preserve"> and Nebo – 46:1 (check cross-references or Bible dictionary)? How were they transported? (Think: What does this show about their power?)</w:t>
      </w:r>
    </w:p>
    <w:p w:rsidR="00384980" w:rsidRPr="00063293" w:rsidRDefault="00384980" w:rsidP="00384980">
      <w:pPr>
        <w:ind w:left="630"/>
        <w:rPr>
          <w:rFonts w:ascii="Arial" w:hAnsi="Arial" w:cs="Arial"/>
        </w:rPr>
      </w:pPr>
    </w:p>
    <w:p w:rsidR="00384980" w:rsidRPr="00063293" w:rsidRDefault="00384980" w:rsidP="00384980">
      <w:pPr>
        <w:ind w:left="630"/>
        <w:rPr>
          <w:rFonts w:ascii="Arial" w:hAnsi="Arial" w:cs="Arial"/>
        </w:rPr>
      </w:pPr>
    </w:p>
    <w:p w:rsidR="00384980" w:rsidRPr="00063293" w:rsidRDefault="00384980" w:rsidP="0038498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293">
        <w:rPr>
          <w:rFonts w:ascii="Arial" w:hAnsi="Arial" w:cs="Arial"/>
        </w:rPr>
        <w:t>What would happen to them (vv 1</w:t>
      </w:r>
      <w:proofErr w:type="gramStart"/>
      <w:r w:rsidRPr="00063293">
        <w:rPr>
          <w:rFonts w:ascii="Arial" w:hAnsi="Arial" w:cs="Arial"/>
        </w:rPr>
        <w:t>,2</w:t>
      </w:r>
      <w:proofErr w:type="gramEnd"/>
      <w:r w:rsidRPr="00063293">
        <w:rPr>
          <w:rFonts w:ascii="Arial" w:hAnsi="Arial" w:cs="Arial"/>
        </w:rPr>
        <w:t>)? What does this prove about them? (Think: What would one expect a god to do, and how does that differ from what God describes here?)</w:t>
      </w:r>
    </w:p>
    <w:p w:rsidR="00384980" w:rsidRPr="00063293" w:rsidRDefault="00384980" w:rsidP="00384980">
      <w:pPr>
        <w:ind w:left="630"/>
        <w:rPr>
          <w:rFonts w:ascii="Arial" w:hAnsi="Arial" w:cs="Arial"/>
        </w:rPr>
      </w:pPr>
    </w:p>
    <w:p w:rsidR="00384980" w:rsidRPr="00063293" w:rsidRDefault="00384980" w:rsidP="00384980">
      <w:pPr>
        <w:ind w:left="630"/>
        <w:rPr>
          <w:rFonts w:ascii="Arial" w:hAnsi="Arial" w:cs="Arial"/>
        </w:rPr>
      </w:pPr>
    </w:p>
    <w:p w:rsidR="00384980" w:rsidRPr="00063293" w:rsidRDefault="00384980" w:rsidP="0038498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63293">
        <w:rPr>
          <w:rFonts w:ascii="Arial" w:hAnsi="Arial" w:cs="Arial"/>
        </w:rPr>
        <w:t>Rather than being carried by others like an idol, what had God done for Israel (vv 3-5)? What does He promise to do for them?</w:t>
      </w:r>
    </w:p>
    <w:p w:rsidR="00384980" w:rsidRPr="00063293" w:rsidRDefault="00384980" w:rsidP="00384980">
      <w:pPr>
        <w:ind w:left="630"/>
        <w:rPr>
          <w:rFonts w:ascii="Arial" w:hAnsi="Arial" w:cs="Arial"/>
        </w:rPr>
      </w:pPr>
    </w:p>
    <w:p w:rsidR="00384980" w:rsidRPr="00063293" w:rsidRDefault="00384980" w:rsidP="00384980">
      <w:pPr>
        <w:ind w:left="630"/>
        <w:rPr>
          <w:rFonts w:ascii="Arial" w:hAnsi="Arial" w:cs="Arial"/>
        </w:rPr>
      </w:pPr>
    </w:p>
    <w:p w:rsidR="00384980" w:rsidRPr="00063293" w:rsidRDefault="00384980" w:rsidP="0038498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>How does an idol come to exist, and what can it do for those who worship it (vv 6</w:t>
      </w:r>
      <w:proofErr w:type="gramStart"/>
      <w:r w:rsidRPr="00063293">
        <w:rPr>
          <w:rFonts w:ascii="Arial" w:hAnsi="Arial" w:cs="Arial"/>
        </w:rPr>
        <w:t>,7</w:t>
      </w:r>
      <w:proofErr w:type="gramEnd"/>
      <w:r w:rsidRPr="00063293">
        <w:rPr>
          <w:rFonts w:ascii="Arial" w:hAnsi="Arial" w:cs="Arial"/>
        </w:rPr>
        <w:t>)?</w:t>
      </w:r>
    </w:p>
    <w:p w:rsidR="00384980" w:rsidRPr="00063293" w:rsidRDefault="00384980" w:rsidP="00384980">
      <w:pPr>
        <w:ind w:left="630"/>
        <w:rPr>
          <w:rFonts w:ascii="Arial" w:hAnsi="Arial" w:cs="Arial"/>
        </w:rPr>
      </w:pPr>
    </w:p>
    <w:p w:rsidR="00384980" w:rsidRPr="00063293" w:rsidRDefault="00384980" w:rsidP="00384980">
      <w:pPr>
        <w:ind w:left="630"/>
        <w:rPr>
          <w:rFonts w:ascii="Arial" w:hAnsi="Arial" w:cs="Arial"/>
        </w:rPr>
      </w:pPr>
    </w:p>
    <w:p w:rsidR="00384980" w:rsidRPr="00B8684A" w:rsidRDefault="00384980" w:rsidP="00384980">
      <w:pPr>
        <w:pStyle w:val="BodyText"/>
        <w:ind w:left="630"/>
      </w:pPr>
      <w:r>
        <w:t xml:space="preserve"> </w:t>
      </w:r>
      <w:r w:rsidRPr="00B8684A">
        <w:t>5.</w:t>
      </w:r>
      <w:r w:rsidRPr="00B8684A">
        <w:rPr>
          <w:spacing w:val="-3"/>
        </w:rPr>
        <w:t xml:space="preserve"> </w:t>
      </w:r>
      <w:r w:rsidRPr="00B8684A">
        <w:t>Application:</w:t>
      </w:r>
      <w:r w:rsidRPr="00B8684A">
        <w:rPr>
          <w:spacing w:val="-3"/>
        </w:rPr>
        <w:t xml:space="preserve"> </w:t>
      </w:r>
      <w:r w:rsidRPr="00B8684A">
        <w:t>What</w:t>
      </w:r>
      <w:r w:rsidRPr="00B8684A">
        <w:rPr>
          <w:spacing w:val="-4"/>
        </w:rPr>
        <w:t xml:space="preserve"> </w:t>
      </w:r>
      <w:r w:rsidRPr="00B8684A">
        <w:t>can</w:t>
      </w:r>
      <w:r w:rsidRPr="00B8684A">
        <w:rPr>
          <w:spacing w:val="-3"/>
        </w:rPr>
        <w:t xml:space="preserve"> </w:t>
      </w:r>
      <w:r w:rsidRPr="00B8684A">
        <w:t>we</w:t>
      </w:r>
      <w:r w:rsidRPr="00B8684A">
        <w:rPr>
          <w:spacing w:val="-3"/>
        </w:rPr>
        <w:t xml:space="preserve"> </w:t>
      </w:r>
      <w:r w:rsidRPr="00B8684A">
        <w:t>learn</w:t>
      </w:r>
      <w:r w:rsidRPr="00B8684A">
        <w:rPr>
          <w:spacing w:val="-2"/>
        </w:rPr>
        <w:t xml:space="preserve"> </w:t>
      </w:r>
      <w:r w:rsidRPr="00B8684A">
        <w:t>about</w:t>
      </w:r>
      <w:r w:rsidRPr="00B8684A">
        <w:rPr>
          <w:spacing w:val="-3"/>
        </w:rPr>
        <w:t xml:space="preserve"> </w:t>
      </w:r>
      <w:r w:rsidRPr="00B8684A">
        <w:t>the</w:t>
      </w:r>
      <w:r w:rsidRPr="00B8684A">
        <w:rPr>
          <w:spacing w:val="-4"/>
        </w:rPr>
        <w:t xml:space="preserve"> </w:t>
      </w:r>
      <w:r w:rsidRPr="00B8684A">
        <w:t>differences</w:t>
      </w:r>
      <w:r w:rsidRPr="00B8684A">
        <w:rPr>
          <w:spacing w:val="-3"/>
        </w:rPr>
        <w:t xml:space="preserve"> </w:t>
      </w:r>
      <w:r w:rsidRPr="00B8684A">
        <w:t>between</w:t>
      </w:r>
      <w:r w:rsidRPr="00B8684A">
        <w:rPr>
          <w:spacing w:val="-3"/>
        </w:rPr>
        <w:t xml:space="preserve"> </w:t>
      </w:r>
      <w:r w:rsidRPr="00B8684A">
        <w:t>God</w:t>
      </w:r>
      <w:r w:rsidRPr="00B8684A">
        <w:rPr>
          <w:spacing w:val="-4"/>
        </w:rPr>
        <w:t xml:space="preserve"> </w:t>
      </w:r>
      <w:r w:rsidRPr="00B8684A">
        <w:t>and</w:t>
      </w:r>
      <w:r w:rsidRPr="00B8684A">
        <w:rPr>
          <w:spacing w:val="-2"/>
        </w:rPr>
        <w:t xml:space="preserve"> </w:t>
      </w:r>
      <w:r w:rsidRPr="00B8684A">
        <w:t>idols?</w:t>
      </w:r>
    </w:p>
    <w:p w:rsidR="00384980" w:rsidRPr="00063293" w:rsidRDefault="00384980" w:rsidP="00384980">
      <w:pPr>
        <w:ind w:left="630"/>
        <w:rPr>
          <w:rFonts w:ascii="Arial" w:hAnsi="Arial" w:cs="Arial"/>
        </w:rPr>
      </w:pPr>
    </w:p>
    <w:p w:rsidR="00384980" w:rsidRPr="00063293" w:rsidRDefault="00384980" w:rsidP="00384980">
      <w:pPr>
        <w:ind w:left="630"/>
        <w:rPr>
          <w:rFonts w:ascii="Arial" w:hAnsi="Arial" w:cs="Arial"/>
        </w:rPr>
      </w:pPr>
    </w:p>
    <w:p w:rsidR="00384980" w:rsidRPr="00063293" w:rsidRDefault="00384980" w:rsidP="00384980">
      <w:pPr>
        <w:ind w:left="630"/>
        <w:rPr>
          <w:rFonts w:ascii="Arial" w:hAnsi="Arial" w:cs="Arial"/>
        </w:rPr>
      </w:pPr>
    </w:p>
    <w:p w:rsidR="00384980" w:rsidRPr="00063293" w:rsidRDefault="00384980" w:rsidP="0038498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63293">
        <w:rPr>
          <w:rFonts w:ascii="Arial" w:hAnsi="Arial" w:cs="Arial"/>
        </w:rPr>
        <w:t>What does God call on the people to do to remind them that He is God (vv 8</w:t>
      </w:r>
      <w:proofErr w:type="gramStart"/>
      <w:r w:rsidRPr="00063293">
        <w:rPr>
          <w:rFonts w:ascii="Arial" w:hAnsi="Arial" w:cs="Arial"/>
        </w:rPr>
        <w:t>,9</w:t>
      </w:r>
      <w:proofErr w:type="gramEnd"/>
      <w:r w:rsidRPr="00063293">
        <w:rPr>
          <w:rFonts w:ascii="Arial" w:hAnsi="Arial" w:cs="Arial"/>
        </w:rPr>
        <w:t>)? What are some of these former things that they might call to mind?</w:t>
      </w:r>
    </w:p>
    <w:p w:rsidR="00384980" w:rsidRPr="00063293" w:rsidRDefault="00384980" w:rsidP="00384980">
      <w:pPr>
        <w:ind w:left="630"/>
        <w:rPr>
          <w:rFonts w:ascii="Arial" w:hAnsi="Arial" w:cs="Arial"/>
        </w:rPr>
      </w:pPr>
    </w:p>
    <w:p w:rsidR="00384980" w:rsidRPr="00063293" w:rsidRDefault="00384980" w:rsidP="00384980">
      <w:pPr>
        <w:ind w:left="630"/>
        <w:rPr>
          <w:rFonts w:ascii="Arial" w:hAnsi="Arial" w:cs="Arial"/>
        </w:rPr>
      </w:pPr>
    </w:p>
    <w:p w:rsidR="00384980" w:rsidRPr="00063293" w:rsidRDefault="00384980" w:rsidP="0038498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63293">
        <w:rPr>
          <w:rFonts w:ascii="Arial" w:hAnsi="Arial" w:cs="Arial"/>
        </w:rPr>
        <w:t>What power does God again claim (v10)? What does He affirm this shows about His actions? (Think: Recall other places in the context where He has made such claims.)</w:t>
      </w:r>
    </w:p>
    <w:p w:rsidR="00384980" w:rsidRPr="00063293" w:rsidRDefault="00384980" w:rsidP="00384980">
      <w:pPr>
        <w:ind w:left="630"/>
        <w:rPr>
          <w:rFonts w:ascii="Arial" w:hAnsi="Arial" w:cs="Arial"/>
        </w:rPr>
      </w:pPr>
    </w:p>
    <w:p w:rsidR="00384980" w:rsidRPr="00063293" w:rsidRDefault="00384980" w:rsidP="00384980">
      <w:pPr>
        <w:ind w:left="630"/>
        <w:rPr>
          <w:rFonts w:ascii="Arial" w:hAnsi="Arial" w:cs="Arial"/>
        </w:rPr>
      </w:pPr>
    </w:p>
    <w:p w:rsidR="00384980" w:rsidRDefault="00384980" w:rsidP="0038498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63293">
        <w:rPr>
          <w:rFonts w:ascii="Arial" w:hAnsi="Arial" w:cs="Arial"/>
        </w:rPr>
        <w:t xml:space="preserve">What does He specifically predict in </w:t>
      </w:r>
      <w:proofErr w:type="gramStart"/>
      <w:r w:rsidRPr="00063293">
        <w:rPr>
          <w:rFonts w:ascii="Arial" w:hAnsi="Arial" w:cs="Arial"/>
        </w:rPr>
        <w:t>v11.</w:t>
      </w:r>
      <w:proofErr w:type="gramEnd"/>
    </w:p>
    <w:p w:rsidR="00384980" w:rsidRPr="00063293" w:rsidRDefault="00384980" w:rsidP="00384980">
      <w:pPr>
        <w:ind w:left="630"/>
        <w:rPr>
          <w:rFonts w:ascii="Arial" w:hAnsi="Arial" w:cs="Arial"/>
        </w:rPr>
      </w:pPr>
    </w:p>
    <w:p w:rsidR="00384980" w:rsidRPr="00063293" w:rsidRDefault="00384980" w:rsidP="00384980">
      <w:pPr>
        <w:ind w:left="630"/>
        <w:rPr>
          <w:rFonts w:ascii="Arial" w:hAnsi="Arial" w:cs="Arial"/>
        </w:rPr>
      </w:pPr>
    </w:p>
    <w:p w:rsidR="00384980" w:rsidRPr="00063293" w:rsidRDefault="00384980" w:rsidP="00384980">
      <w:pPr>
        <w:ind w:left="630"/>
        <w:rPr>
          <w:rFonts w:ascii="Arial" w:hAnsi="Arial" w:cs="Arial"/>
        </w:rPr>
      </w:pPr>
    </w:p>
    <w:p w:rsidR="00384980" w:rsidRPr="00560BED" w:rsidRDefault="00384980" w:rsidP="00384980">
      <w:pPr>
        <w:pStyle w:val="BodyText"/>
        <w:ind w:left="630"/>
        <w:rPr>
          <w:rFonts w:ascii="Arial" w:hAnsi="Arial" w:cs="Arial"/>
        </w:rPr>
      </w:pPr>
      <w:r w:rsidRPr="00560BED">
        <w:rPr>
          <w:rFonts w:ascii="Arial" w:hAnsi="Arial" w:cs="Arial"/>
        </w:rPr>
        <w:t>9.</w:t>
      </w:r>
      <w:r w:rsidRPr="00560BED">
        <w:rPr>
          <w:rFonts w:ascii="Arial" w:hAnsi="Arial" w:cs="Arial"/>
          <w:spacing w:val="11"/>
        </w:rPr>
        <w:t xml:space="preserve"> </w:t>
      </w:r>
      <w:r w:rsidRPr="00560BED">
        <w:rPr>
          <w:rFonts w:ascii="Arial" w:hAnsi="Arial" w:cs="Arial"/>
          <w:b/>
          <w:i/>
        </w:rPr>
        <w:t>Special</w:t>
      </w:r>
      <w:r w:rsidRPr="00560BED">
        <w:rPr>
          <w:rFonts w:ascii="Arial" w:hAnsi="Arial" w:cs="Arial"/>
          <w:b/>
          <w:i/>
          <w:spacing w:val="10"/>
        </w:rPr>
        <w:t xml:space="preserve"> </w:t>
      </w:r>
      <w:r w:rsidRPr="00560BED">
        <w:rPr>
          <w:rFonts w:ascii="Arial" w:hAnsi="Arial" w:cs="Arial"/>
          <w:b/>
          <w:i/>
        </w:rPr>
        <w:t>Assignment:</w:t>
      </w:r>
      <w:r w:rsidRPr="00560BED">
        <w:rPr>
          <w:rFonts w:ascii="Arial" w:hAnsi="Arial" w:cs="Arial"/>
          <w:b/>
          <w:i/>
          <w:spacing w:val="12"/>
        </w:rPr>
        <w:t xml:space="preserve"> </w:t>
      </w:r>
      <w:r w:rsidRPr="00560BED">
        <w:rPr>
          <w:rFonts w:ascii="Arial" w:hAnsi="Arial" w:cs="Arial"/>
        </w:rPr>
        <w:t>Based</w:t>
      </w:r>
      <w:r w:rsidRPr="00560BED">
        <w:rPr>
          <w:rFonts w:ascii="Arial" w:hAnsi="Arial" w:cs="Arial"/>
          <w:spacing w:val="10"/>
        </w:rPr>
        <w:t xml:space="preserve"> </w:t>
      </w:r>
      <w:r w:rsidRPr="00560BED">
        <w:rPr>
          <w:rFonts w:ascii="Arial" w:hAnsi="Arial" w:cs="Arial"/>
        </w:rPr>
        <w:t>on</w:t>
      </w:r>
      <w:r w:rsidRPr="00560BED">
        <w:rPr>
          <w:rFonts w:ascii="Arial" w:hAnsi="Arial" w:cs="Arial"/>
          <w:spacing w:val="11"/>
        </w:rPr>
        <w:t xml:space="preserve"> </w:t>
      </w:r>
      <w:r w:rsidRPr="00560BED">
        <w:rPr>
          <w:rFonts w:ascii="Arial" w:hAnsi="Arial" w:cs="Arial"/>
        </w:rPr>
        <w:t>what</w:t>
      </w:r>
      <w:r w:rsidRPr="00560BED">
        <w:rPr>
          <w:rFonts w:ascii="Arial" w:hAnsi="Arial" w:cs="Arial"/>
          <w:spacing w:val="12"/>
        </w:rPr>
        <w:t xml:space="preserve"> </w:t>
      </w:r>
      <w:r w:rsidRPr="00560BED">
        <w:rPr>
          <w:rFonts w:ascii="Arial" w:hAnsi="Arial" w:cs="Arial"/>
        </w:rPr>
        <w:t>we</w:t>
      </w:r>
      <w:r w:rsidRPr="00560BED">
        <w:rPr>
          <w:rFonts w:ascii="Arial" w:hAnsi="Arial" w:cs="Arial"/>
          <w:spacing w:val="10"/>
        </w:rPr>
        <w:t xml:space="preserve"> </w:t>
      </w:r>
      <w:r w:rsidRPr="00560BED">
        <w:rPr>
          <w:rFonts w:ascii="Arial" w:hAnsi="Arial" w:cs="Arial"/>
        </w:rPr>
        <w:t>learned</w:t>
      </w:r>
      <w:r w:rsidRPr="00560BED">
        <w:rPr>
          <w:rFonts w:ascii="Arial" w:hAnsi="Arial" w:cs="Arial"/>
          <w:spacing w:val="13"/>
        </w:rPr>
        <w:t xml:space="preserve"> </w:t>
      </w:r>
      <w:r w:rsidRPr="00560BED">
        <w:rPr>
          <w:rFonts w:ascii="Arial" w:hAnsi="Arial" w:cs="Arial"/>
        </w:rPr>
        <w:t>in</w:t>
      </w:r>
      <w:r w:rsidRPr="00560BED">
        <w:rPr>
          <w:rFonts w:ascii="Arial" w:hAnsi="Arial" w:cs="Arial"/>
          <w:spacing w:val="11"/>
        </w:rPr>
        <w:t xml:space="preserve"> </w:t>
      </w:r>
      <w:r w:rsidRPr="00560BED">
        <w:rPr>
          <w:rFonts w:ascii="Arial" w:hAnsi="Arial" w:cs="Arial"/>
        </w:rPr>
        <w:t>previous</w:t>
      </w:r>
      <w:r w:rsidRPr="00560BED">
        <w:rPr>
          <w:rFonts w:ascii="Arial" w:hAnsi="Arial" w:cs="Arial"/>
          <w:spacing w:val="11"/>
        </w:rPr>
        <w:t xml:space="preserve"> </w:t>
      </w:r>
      <w:r w:rsidRPr="00560BED">
        <w:rPr>
          <w:rFonts w:ascii="Arial" w:hAnsi="Arial" w:cs="Arial"/>
        </w:rPr>
        <w:t>chapters,</w:t>
      </w:r>
      <w:r w:rsidRPr="00560BED">
        <w:rPr>
          <w:rFonts w:ascii="Arial" w:hAnsi="Arial" w:cs="Arial"/>
          <w:spacing w:val="11"/>
        </w:rPr>
        <w:t xml:space="preserve"> </w:t>
      </w:r>
      <w:r w:rsidRPr="00560BED">
        <w:rPr>
          <w:rFonts w:ascii="Arial" w:hAnsi="Arial" w:cs="Arial"/>
        </w:rPr>
        <w:t>who</w:t>
      </w:r>
      <w:r w:rsidRPr="00560BED">
        <w:rPr>
          <w:rFonts w:ascii="Arial" w:hAnsi="Arial" w:cs="Arial"/>
          <w:spacing w:val="11"/>
        </w:rPr>
        <w:t xml:space="preserve"> </w:t>
      </w:r>
      <w:r w:rsidRPr="00560BED">
        <w:rPr>
          <w:rFonts w:ascii="Arial" w:hAnsi="Arial" w:cs="Arial"/>
        </w:rPr>
        <w:t>is</w:t>
      </w:r>
      <w:r w:rsidRPr="00560BED">
        <w:rPr>
          <w:rFonts w:ascii="Arial" w:hAnsi="Arial" w:cs="Arial"/>
          <w:spacing w:val="11"/>
        </w:rPr>
        <w:t xml:space="preserve"> </w:t>
      </w:r>
      <w:r w:rsidRPr="00560BED">
        <w:rPr>
          <w:rFonts w:ascii="Arial" w:hAnsi="Arial" w:cs="Arial"/>
        </w:rPr>
        <w:t>this</w:t>
      </w:r>
      <w:r w:rsidRPr="00560BED">
        <w:rPr>
          <w:rFonts w:ascii="Arial" w:hAnsi="Arial" w:cs="Arial"/>
          <w:spacing w:val="11"/>
        </w:rPr>
        <w:t xml:space="preserve"> </w:t>
      </w:r>
      <w:r w:rsidRPr="00560BED">
        <w:rPr>
          <w:rFonts w:ascii="Arial" w:hAnsi="Arial" w:cs="Arial"/>
        </w:rPr>
        <w:t>man</w:t>
      </w:r>
      <w:r w:rsidRPr="00560BED">
        <w:rPr>
          <w:rFonts w:ascii="Arial" w:hAnsi="Arial" w:cs="Arial"/>
          <w:spacing w:val="-55"/>
        </w:rPr>
        <w:t xml:space="preserve"> </w:t>
      </w:r>
      <w:r w:rsidRPr="00560BED">
        <w:rPr>
          <w:rFonts w:ascii="Arial" w:hAnsi="Arial" w:cs="Arial"/>
        </w:rPr>
        <w:t>from</w:t>
      </w:r>
      <w:r w:rsidRPr="00560BED">
        <w:rPr>
          <w:rFonts w:ascii="Arial" w:hAnsi="Arial" w:cs="Arial"/>
          <w:spacing w:val="-1"/>
        </w:rPr>
        <w:t xml:space="preserve"> </w:t>
      </w:r>
      <w:r w:rsidRPr="00560BED">
        <w:rPr>
          <w:rFonts w:ascii="Arial" w:hAnsi="Arial" w:cs="Arial"/>
        </w:rPr>
        <w:t>a</w:t>
      </w:r>
      <w:r w:rsidRPr="00560BED">
        <w:rPr>
          <w:rFonts w:ascii="Arial" w:hAnsi="Arial" w:cs="Arial"/>
          <w:spacing w:val="-3"/>
        </w:rPr>
        <w:t xml:space="preserve"> </w:t>
      </w:r>
      <w:r w:rsidRPr="00560BED">
        <w:rPr>
          <w:rFonts w:ascii="Arial" w:hAnsi="Arial" w:cs="Arial"/>
        </w:rPr>
        <w:t>far country</w:t>
      </w:r>
      <w:r w:rsidRPr="00560BED">
        <w:rPr>
          <w:rFonts w:ascii="Arial" w:hAnsi="Arial" w:cs="Arial"/>
          <w:spacing w:val="-2"/>
        </w:rPr>
        <w:t xml:space="preserve"> </w:t>
      </w:r>
      <w:r w:rsidRPr="00560BED">
        <w:rPr>
          <w:rFonts w:ascii="Arial" w:hAnsi="Arial" w:cs="Arial"/>
        </w:rPr>
        <w:t>from</w:t>
      </w:r>
      <w:r w:rsidRPr="00560BED">
        <w:rPr>
          <w:rFonts w:ascii="Arial" w:hAnsi="Arial" w:cs="Arial"/>
          <w:spacing w:val="-1"/>
        </w:rPr>
        <w:t xml:space="preserve"> </w:t>
      </w:r>
      <w:r w:rsidRPr="00560BED">
        <w:rPr>
          <w:rFonts w:ascii="Arial" w:hAnsi="Arial" w:cs="Arial"/>
        </w:rPr>
        <w:t>the</w:t>
      </w:r>
      <w:r w:rsidRPr="00560BED">
        <w:rPr>
          <w:rFonts w:ascii="Arial" w:hAnsi="Arial" w:cs="Arial"/>
          <w:spacing w:val="-1"/>
        </w:rPr>
        <w:t xml:space="preserve"> </w:t>
      </w:r>
      <w:r w:rsidRPr="00560BED">
        <w:rPr>
          <w:rFonts w:ascii="Arial" w:hAnsi="Arial" w:cs="Arial"/>
        </w:rPr>
        <w:t>east?</w:t>
      </w:r>
      <w:r w:rsidRPr="00560BED">
        <w:rPr>
          <w:rFonts w:ascii="Arial" w:hAnsi="Arial" w:cs="Arial"/>
          <w:spacing w:val="-1"/>
        </w:rPr>
        <w:t xml:space="preserve"> </w:t>
      </w:r>
      <w:r w:rsidRPr="00560BED">
        <w:rPr>
          <w:rFonts w:ascii="Arial" w:hAnsi="Arial" w:cs="Arial"/>
        </w:rPr>
        <w:t>List</w:t>
      </w:r>
      <w:r w:rsidRPr="00560BED">
        <w:rPr>
          <w:rFonts w:ascii="Arial" w:hAnsi="Arial" w:cs="Arial"/>
          <w:spacing w:val="-1"/>
        </w:rPr>
        <w:t xml:space="preserve"> </w:t>
      </w:r>
      <w:r w:rsidRPr="00560BED">
        <w:rPr>
          <w:rFonts w:ascii="Arial" w:hAnsi="Arial" w:cs="Arial"/>
        </w:rPr>
        <w:t>other</w:t>
      </w:r>
      <w:r w:rsidRPr="00560BED">
        <w:rPr>
          <w:rFonts w:ascii="Arial" w:hAnsi="Arial" w:cs="Arial"/>
          <w:spacing w:val="-1"/>
        </w:rPr>
        <w:t xml:space="preserve"> </w:t>
      </w:r>
      <w:r w:rsidRPr="00560BED">
        <w:rPr>
          <w:rFonts w:ascii="Arial" w:hAnsi="Arial" w:cs="Arial"/>
        </w:rPr>
        <w:t>passages</w:t>
      </w:r>
      <w:r w:rsidRPr="00560BED">
        <w:rPr>
          <w:rFonts w:ascii="Arial" w:hAnsi="Arial" w:cs="Arial"/>
          <w:spacing w:val="-2"/>
        </w:rPr>
        <w:t xml:space="preserve"> </w:t>
      </w:r>
      <w:r w:rsidRPr="00560BED">
        <w:rPr>
          <w:rFonts w:ascii="Arial" w:hAnsi="Arial" w:cs="Arial"/>
        </w:rPr>
        <w:t>where</w:t>
      </w:r>
      <w:r w:rsidRPr="00560BED">
        <w:rPr>
          <w:rFonts w:ascii="Arial" w:hAnsi="Arial" w:cs="Arial"/>
          <w:spacing w:val="-1"/>
        </w:rPr>
        <w:t xml:space="preserve"> </w:t>
      </w:r>
      <w:r w:rsidRPr="00560BED">
        <w:rPr>
          <w:rFonts w:ascii="Arial" w:hAnsi="Arial" w:cs="Arial"/>
        </w:rPr>
        <w:t>God</w:t>
      </w:r>
      <w:r w:rsidRPr="00560BED">
        <w:rPr>
          <w:rFonts w:ascii="Arial" w:hAnsi="Arial" w:cs="Arial"/>
          <w:spacing w:val="-3"/>
        </w:rPr>
        <w:t xml:space="preserve"> </w:t>
      </w:r>
      <w:r w:rsidRPr="00560BED">
        <w:rPr>
          <w:rFonts w:ascii="Arial" w:hAnsi="Arial" w:cs="Arial"/>
        </w:rPr>
        <w:t>has</w:t>
      </w:r>
      <w:r w:rsidRPr="00560BED">
        <w:rPr>
          <w:rFonts w:ascii="Arial" w:hAnsi="Arial" w:cs="Arial"/>
          <w:spacing w:val="-2"/>
        </w:rPr>
        <w:t xml:space="preserve"> </w:t>
      </w:r>
      <w:r w:rsidRPr="00560BED">
        <w:rPr>
          <w:rFonts w:ascii="Arial" w:hAnsi="Arial" w:cs="Arial"/>
        </w:rPr>
        <w:t>predicted</w:t>
      </w:r>
      <w:r w:rsidRPr="00560BED">
        <w:rPr>
          <w:rFonts w:ascii="Arial" w:hAnsi="Arial" w:cs="Arial"/>
          <w:spacing w:val="-2"/>
        </w:rPr>
        <w:t xml:space="preserve"> </w:t>
      </w:r>
      <w:r w:rsidRPr="00560BED">
        <w:rPr>
          <w:rFonts w:ascii="Arial" w:hAnsi="Arial" w:cs="Arial"/>
        </w:rPr>
        <w:t>this.</w:t>
      </w:r>
    </w:p>
    <w:p w:rsidR="00384980" w:rsidRPr="00063293" w:rsidRDefault="00384980" w:rsidP="00384980">
      <w:pPr>
        <w:ind w:left="630"/>
        <w:rPr>
          <w:rFonts w:ascii="Arial" w:hAnsi="Arial" w:cs="Arial"/>
        </w:rPr>
      </w:pPr>
    </w:p>
    <w:p w:rsidR="00384980" w:rsidRPr="00063293" w:rsidRDefault="00384980" w:rsidP="00384980">
      <w:pPr>
        <w:ind w:left="630"/>
        <w:rPr>
          <w:rFonts w:ascii="Arial" w:hAnsi="Arial" w:cs="Arial"/>
        </w:rPr>
      </w:pPr>
    </w:p>
    <w:p w:rsidR="00384980" w:rsidRPr="00063293" w:rsidRDefault="00384980" w:rsidP="00384980">
      <w:pPr>
        <w:ind w:left="630"/>
        <w:rPr>
          <w:rFonts w:ascii="Arial" w:hAnsi="Arial" w:cs="Arial"/>
        </w:rPr>
      </w:pPr>
    </w:p>
    <w:p w:rsidR="00384980" w:rsidRPr="00063293" w:rsidRDefault="00384980" w:rsidP="00384980">
      <w:pPr>
        <w:ind w:left="630"/>
        <w:rPr>
          <w:rFonts w:ascii="Arial" w:hAnsi="Arial" w:cs="Arial"/>
        </w:rPr>
      </w:pPr>
    </w:p>
    <w:p w:rsidR="00384980" w:rsidRPr="00063293" w:rsidRDefault="00384980" w:rsidP="00384980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10. How does God describe the people (v12)? What should they learn from His evidences (v13)?</w:t>
      </w:r>
    </w:p>
    <w:p w:rsidR="00815EDC" w:rsidRDefault="00815EDC"/>
    <w:sectPr w:rsidR="00815EDC" w:rsidSect="008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980" w:rsidRDefault="00384980" w:rsidP="00384980">
      <w:r>
        <w:separator/>
      </w:r>
    </w:p>
  </w:endnote>
  <w:endnote w:type="continuationSeparator" w:id="1">
    <w:p w:rsidR="00384980" w:rsidRDefault="00384980" w:rsidP="00384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980" w:rsidRDefault="00384980" w:rsidP="00384980">
      <w:r>
        <w:separator/>
      </w:r>
    </w:p>
  </w:footnote>
  <w:footnote w:type="continuationSeparator" w:id="1">
    <w:p w:rsidR="00384980" w:rsidRDefault="00384980" w:rsidP="00384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980"/>
    <w:rsid w:val="00384980"/>
    <w:rsid w:val="006707E8"/>
    <w:rsid w:val="00815EDC"/>
    <w:rsid w:val="009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498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4980"/>
    <w:pPr>
      <w:spacing w:before="20"/>
      <w:ind w:left="5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4980"/>
    <w:rPr>
      <w:rFonts w:ascii="Georgia" w:eastAsia="Georgia" w:hAnsi="Georgia" w:cs="Georgi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9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980"/>
    <w:rPr>
      <w:rFonts w:ascii="Georgia" w:eastAsia="Georgia" w:hAnsi="Georgia" w:cs="Georgia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384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980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semiHidden/>
    <w:unhideWhenUsed/>
    <w:rsid w:val="00384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980"/>
    <w:rPr>
      <w:rFonts w:ascii="Georgia" w:eastAsia="Georgia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>HP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2</cp:revision>
  <dcterms:created xsi:type="dcterms:W3CDTF">2022-06-03T23:43:00Z</dcterms:created>
  <dcterms:modified xsi:type="dcterms:W3CDTF">2022-06-04T20:01:00Z</dcterms:modified>
</cp:coreProperties>
</file>